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EBBE" w14:textId="0FFB56D3" w:rsidR="00D76A3E" w:rsidRDefault="00FE695C" w:rsidP="00D76A3E">
      <w:pPr>
        <w:jc w:val="center"/>
        <w:rPr>
          <w:rFonts w:ascii="Constantia" w:hAnsi="Constantia"/>
          <w:b/>
          <w:sz w:val="6"/>
          <w:szCs w:val="30"/>
        </w:rPr>
      </w:pPr>
      <w:r w:rsidRPr="00FE695C">
        <w:rPr>
          <w:rFonts w:ascii="Constantia" w:hAnsi="Constant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E998C" wp14:editId="2A154DAD">
                <wp:simplePos x="0" y="0"/>
                <wp:positionH relativeFrom="column">
                  <wp:posOffset>-604299</wp:posOffset>
                </wp:positionH>
                <wp:positionV relativeFrom="paragraph">
                  <wp:posOffset>-680251</wp:posOffset>
                </wp:positionV>
                <wp:extent cx="3275937" cy="453225"/>
                <wp:effectExtent l="0" t="0" r="2032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37" cy="45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16BE26" w14:textId="77777777" w:rsidR="00FE695C" w:rsidRPr="00A57E02" w:rsidRDefault="00FE695C" w:rsidP="00FE69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All assignments must be submitted to </w:t>
                            </w:r>
                            <w:r w:rsidRPr="00FE695C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u w:val="single"/>
                              </w:rPr>
                              <w:t>turnitin.com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12F4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u w:val="single"/>
                              </w:rPr>
                              <w:t>single-spaced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unless otherwise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6pt;margin-top:-53.55pt;width:257.9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" fillcolor="window" strokecolor="windowText" strokeweight="2pt">
                <v:stroke dashstyle="1 1"/>
                <v:textbox>
                  <w:txbxContent>
                    <w:p w:rsidR="00FE695C" w:rsidRPr="00A57E02" w:rsidRDefault="00FE695C" w:rsidP="00FE69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All assignments must be submitted to </w:t>
                      </w:r>
                      <w:r w:rsidRPr="00FE695C">
                        <w:rPr>
                          <w:rFonts w:ascii="Century Gothic" w:hAnsi="Century Gothic"/>
                          <w:i/>
                          <w:sz w:val="20"/>
                          <w:szCs w:val="20"/>
                          <w:u w:val="single"/>
                        </w:rPr>
                        <w:t>turnitin.com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Pr="00312F4E">
                        <w:rPr>
                          <w:rFonts w:ascii="Century Gothic" w:hAnsi="Century Gothic"/>
                          <w:i/>
                          <w:sz w:val="20"/>
                          <w:szCs w:val="20"/>
                          <w:u w:val="single"/>
                        </w:rPr>
                        <w:t>single-spaced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unless otherwise noted.</w:t>
                      </w:r>
                    </w:p>
                  </w:txbxContent>
                </v:textbox>
              </v:shape>
            </w:pict>
          </mc:Fallback>
        </mc:AlternateContent>
      </w:r>
      <w:r w:rsidR="00F10859" w:rsidRPr="00FE695C">
        <w:rPr>
          <w:rFonts w:ascii="Constantia" w:hAnsi="Constant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BA12" wp14:editId="705BFE4E">
                <wp:simplePos x="0" y="0"/>
                <wp:positionH relativeFrom="column">
                  <wp:posOffset>4882101</wp:posOffset>
                </wp:positionH>
                <wp:positionV relativeFrom="paragraph">
                  <wp:posOffset>-680251</wp:posOffset>
                </wp:positionV>
                <wp:extent cx="1637969" cy="453225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969" cy="45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F2C41" w14:textId="77777777" w:rsidR="00F10859" w:rsidRPr="00C434A9" w:rsidRDefault="00F10859" w:rsidP="00F1085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C434A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Major</w:t>
                            </w:r>
                            <w:r w:rsidRPr="00C434A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ab/>
                            </w:r>
                            <w:r w:rsidRPr="00C434A9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ab/>
                              <w:t xml:space="preserve">      60%</w:t>
                            </w:r>
                          </w:p>
                          <w:p w14:paraId="17D198ED" w14:textId="77777777" w:rsidR="00F10859" w:rsidRPr="00A57E02" w:rsidRDefault="00C12C5D" w:rsidP="00F1085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 xml:space="preserve">Daily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ab/>
                              <w:t xml:space="preserve">      4</w:t>
                            </w:r>
                            <w:r w:rsidR="00F10859" w:rsidRPr="00A57E02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0%</w:t>
                            </w:r>
                          </w:p>
                          <w:p w14:paraId="5EE4715F" w14:textId="77777777" w:rsidR="00F10859" w:rsidRPr="00A57E02" w:rsidRDefault="00F10859" w:rsidP="00F1085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4pt;margin-top:-53.55pt;width:128.9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" fillcolor="white [3201]" strokecolor="black [3200]" strokeweight="2pt">
                <v:textbox>
                  <w:txbxContent>
                    <w:p w:rsidR="00F10859" w:rsidRPr="00C434A9" w:rsidRDefault="00F10859" w:rsidP="00F10859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C434A9">
                        <w:rPr>
                          <w:rFonts w:ascii="Century Gothic" w:hAnsi="Century Gothic"/>
                          <w:b/>
                          <w:color w:val="FF0000"/>
                        </w:rPr>
                        <w:t>Major</w:t>
                      </w:r>
                      <w:r w:rsidRPr="00C434A9">
                        <w:rPr>
                          <w:rFonts w:ascii="Century Gothic" w:hAnsi="Century Gothic"/>
                          <w:b/>
                          <w:color w:val="FF0000"/>
                        </w:rPr>
                        <w:tab/>
                      </w:r>
                      <w:r w:rsidRPr="00C434A9">
                        <w:rPr>
                          <w:rFonts w:ascii="Century Gothic" w:hAnsi="Century Gothic"/>
                          <w:b/>
                          <w:color w:val="FF0000"/>
                        </w:rPr>
                        <w:tab/>
                        <w:t xml:space="preserve">      60%</w:t>
                      </w:r>
                    </w:p>
                    <w:p w:rsidR="00F10859" w:rsidRPr="00A57E02" w:rsidRDefault="00C12C5D" w:rsidP="00F10859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 xml:space="preserve">Daily 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ab/>
                        <w:t xml:space="preserve">      4</w:t>
                      </w:r>
                      <w:r w:rsidR="00F10859" w:rsidRPr="00A57E02">
                        <w:rPr>
                          <w:rFonts w:ascii="Century Gothic" w:hAnsi="Century Gothic"/>
                          <w:b/>
                          <w:color w:val="0070C0"/>
                        </w:rPr>
                        <w:t>0%</w:t>
                      </w:r>
                    </w:p>
                    <w:p w:rsidR="00F10859" w:rsidRPr="00A57E02" w:rsidRDefault="00F10859" w:rsidP="00F10859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B13" w:rsidRPr="00FE695C">
        <w:rPr>
          <w:rFonts w:ascii="Constantia" w:hAnsi="Constantia"/>
          <w:b/>
          <w:sz w:val="30"/>
          <w:szCs w:val="30"/>
        </w:rPr>
        <w:t>A</w:t>
      </w:r>
      <w:r w:rsidR="004D5B13" w:rsidRPr="00D76A3E">
        <w:rPr>
          <w:rFonts w:ascii="Constantia" w:hAnsi="Constantia"/>
          <w:b/>
          <w:sz w:val="36"/>
          <w:szCs w:val="30"/>
        </w:rPr>
        <w:t>ssignment Calendar</w:t>
      </w:r>
      <w:r w:rsidR="00F10859" w:rsidRPr="00D76A3E">
        <w:rPr>
          <w:rFonts w:ascii="Constantia" w:hAnsi="Constantia"/>
          <w:b/>
          <w:sz w:val="36"/>
          <w:szCs w:val="30"/>
        </w:rPr>
        <w:t xml:space="preserve">: </w:t>
      </w:r>
      <w:r w:rsidR="001340A4" w:rsidRPr="00D76A3E">
        <w:rPr>
          <w:rFonts w:ascii="Constantia" w:hAnsi="Constantia"/>
          <w:b/>
          <w:sz w:val="36"/>
          <w:szCs w:val="30"/>
        </w:rPr>
        <w:t>Fall 2017</w:t>
      </w:r>
    </w:p>
    <w:p w14:paraId="383EA243" w14:textId="77777777" w:rsidR="00D76A3E" w:rsidRPr="00D76A3E" w:rsidRDefault="00D76A3E" w:rsidP="00D76A3E">
      <w:pPr>
        <w:jc w:val="center"/>
        <w:rPr>
          <w:rFonts w:ascii="Constantia" w:hAnsi="Constantia"/>
          <w:b/>
          <w:sz w:val="6"/>
          <w:szCs w:val="30"/>
        </w:rPr>
      </w:pPr>
      <w:bookmarkStart w:id="0" w:name="_GoBack"/>
      <w:bookmarkEnd w:id="0"/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250"/>
        <w:gridCol w:w="3780"/>
        <w:gridCol w:w="2340"/>
        <w:gridCol w:w="2790"/>
      </w:tblGrid>
      <w:tr w:rsidR="00C434A9" w:rsidRPr="004D5B13" w14:paraId="23995CDA" w14:textId="77777777" w:rsidTr="00287BAE">
        <w:tc>
          <w:tcPr>
            <w:tcW w:w="2250" w:type="dxa"/>
          </w:tcPr>
          <w:p w14:paraId="4AF5CE34" w14:textId="77777777" w:rsidR="00C434A9" w:rsidRPr="004D5B13" w:rsidRDefault="00C434A9" w:rsidP="00C434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B13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3780" w:type="dxa"/>
          </w:tcPr>
          <w:p w14:paraId="52F4708A" w14:textId="77777777" w:rsidR="00C434A9" w:rsidRPr="004D5B13" w:rsidRDefault="00C434A9" w:rsidP="00C434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B13">
              <w:rPr>
                <w:rFonts w:ascii="Century Gothic" w:hAnsi="Century Gothic"/>
                <w:b/>
                <w:sz w:val="20"/>
                <w:szCs w:val="20"/>
              </w:rPr>
              <w:t>Purpose</w:t>
            </w:r>
          </w:p>
        </w:tc>
        <w:tc>
          <w:tcPr>
            <w:tcW w:w="2340" w:type="dxa"/>
          </w:tcPr>
          <w:p w14:paraId="068E3B33" w14:textId="77777777" w:rsidR="00C434A9" w:rsidRDefault="00C434A9" w:rsidP="00C434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B13">
              <w:rPr>
                <w:rFonts w:ascii="Century Gothic" w:hAnsi="Century Gothic"/>
                <w:b/>
                <w:sz w:val="20"/>
                <w:szCs w:val="20"/>
              </w:rPr>
              <w:t>Due Date</w:t>
            </w:r>
          </w:p>
          <w:p w14:paraId="1981B792" w14:textId="77777777" w:rsidR="00C434A9" w:rsidRPr="00F10859" w:rsidRDefault="00C434A9" w:rsidP="00C434A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6C1DAE" w14:textId="77777777" w:rsidR="00C434A9" w:rsidRDefault="00C434A9" w:rsidP="00C434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B13">
              <w:rPr>
                <w:rFonts w:ascii="Century Gothic" w:hAnsi="Century Gothic"/>
                <w:b/>
                <w:sz w:val="20"/>
                <w:szCs w:val="20"/>
              </w:rPr>
              <w:t>Grade Category &amp;</w:t>
            </w:r>
          </w:p>
          <w:p w14:paraId="6EBB542E" w14:textId="77777777" w:rsidR="00C434A9" w:rsidRPr="004D5B13" w:rsidRDefault="00C434A9" w:rsidP="00C434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B13">
              <w:rPr>
                <w:rFonts w:ascii="Century Gothic" w:hAnsi="Century Gothic"/>
                <w:b/>
                <w:sz w:val="20"/>
                <w:szCs w:val="20"/>
              </w:rPr>
              <w:t>Point Value</w:t>
            </w:r>
          </w:p>
        </w:tc>
      </w:tr>
      <w:tr w:rsidR="00C434A9" w:rsidRPr="00B55843" w14:paraId="396B8870" w14:textId="77777777" w:rsidTr="00287BAE">
        <w:tc>
          <w:tcPr>
            <w:tcW w:w="2250" w:type="dxa"/>
          </w:tcPr>
          <w:p w14:paraId="4D8BDFA7" w14:textId="77777777" w:rsidR="00C434A9" w:rsidRPr="00B55843" w:rsidRDefault="00C434A9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Attendance, Class Engagement and Discussion, Class Activities</w:t>
            </w:r>
            <w:r w:rsidR="008E469C">
              <w:rPr>
                <w:rFonts w:ascii="Century Gothic" w:hAnsi="Century Gothic"/>
                <w:sz w:val="16"/>
                <w:szCs w:val="16"/>
              </w:rPr>
              <w:t>, Research</w:t>
            </w:r>
          </w:p>
        </w:tc>
        <w:tc>
          <w:tcPr>
            <w:tcW w:w="3780" w:type="dxa"/>
          </w:tcPr>
          <w:p w14:paraId="0A0FD5F3" w14:textId="77777777" w:rsidR="00C434A9" w:rsidRPr="00B55843" w:rsidRDefault="00C12C5D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Attending class and staying</w:t>
            </w:r>
            <w:r w:rsidR="00C434A9" w:rsidRPr="00B55843">
              <w:rPr>
                <w:rFonts w:ascii="Century Gothic" w:hAnsi="Century Gothic"/>
                <w:sz w:val="16"/>
                <w:szCs w:val="16"/>
              </w:rPr>
              <w:t xml:space="preserve"> engaged through interaction and discussion are required in Mentorship. </w:t>
            </w:r>
          </w:p>
        </w:tc>
        <w:tc>
          <w:tcPr>
            <w:tcW w:w="2340" w:type="dxa"/>
          </w:tcPr>
          <w:p w14:paraId="1C8F7B4F" w14:textId="77777777" w:rsidR="00C434A9" w:rsidRPr="00B55843" w:rsidRDefault="00C434A9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Weekly</w:t>
            </w:r>
          </w:p>
        </w:tc>
        <w:tc>
          <w:tcPr>
            <w:tcW w:w="2790" w:type="dxa"/>
          </w:tcPr>
          <w:p w14:paraId="477A49BC" w14:textId="77777777" w:rsidR="00C434A9" w:rsidRPr="00B55843" w:rsidRDefault="00C12C5D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DAILY</w:t>
            </w:r>
            <w:r w:rsidR="00C434A9" w:rsidRPr="00B55843">
              <w:rPr>
                <w:rFonts w:ascii="Century Gothic" w:hAnsi="Century Gothic"/>
                <w:sz w:val="16"/>
                <w:szCs w:val="16"/>
              </w:rPr>
              <w:t>: point values depend on the activities; will be outlined as assigned</w:t>
            </w:r>
          </w:p>
        </w:tc>
      </w:tr>
      <w:tr w:rsidR="00C434A9" w:rsidRPr="00B55843" w14:paraId="34C879AB" w14:textId="77777777" w:rsidTr="00287BAE">
        <w:tc>
          <w:tcPr>
            <w:tcW w:w="2250" w:type="dxa"/>
          </w:tcPr>
          <w:p w14:paraId="6D5E140A" w14:textId="77777777" w:rsidR="00C434A9" w:rsidRPr="00B55843" w:rsidRDefault="00C12C5D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Log Sheets</w:t>
            </w:r>
          </w:p>
        </w:tc>
        <w:tc>
          <w:tcPr>
            <w:tcW w:w="3780" w:type="dxa"/>
          </w:tcPr>
          <w:p w14:paraId="4D33BE4A" w14:textId="77777777" w:rsidR="00C434A9" w:rsidRPr="00B55843" w:rsidRDefault="00C434A9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 xml:space="preserve">Accountability of hours – </w:t>
            </w:r>
            <w:r w:rsidRPr="00B55843">
              <w:rPr>
                <w:rFonts w:ascii="Century Gothic" w:hAnsi="Century Gothic"/>
                <w:i/>
                <w:sz w:val="16"/>
                <w:szCs w:val="16"/>
              </w:rPr>
              <w:t>two hours</w:t>
            </w:r>
            <w:r w:rsidRPr="00B55843">
              <w:rPr>
                <w:rFonts w:ascii="Century Gothic" w:hAnsi="Century Gothic"/>
                <w:sz w:val="16"/>
                <w:szCs w:val="16"/>
              </w:rPr>
              <w:t xml:space="preserve"> of face-to-face time each week</w:t>
            </w:r>
            <w:r w:rsidR="00C12C5D" w:rsidRPr="00B55843">
              <w:rPr>
                <w:rFonts w:ascii="Century Gothic" w:hAnsi="Century Gothic"/>
                <w:sz w:val="16"/>
                <w:szCs w:val="16"/>
              </w:rPr>
              <w:t xml:space="preserve"> with you mentor; signed by mentor. Research questions and weekly goal(s).</w:t>
            </w:r>
          </w:p>
        </w:tc>
        <w:tc>
          <w:tcPr>
            <w:tcW w:w="2340" w:type="dxa"/>
          </w:tcPr>
          <w:p w14:paraId="5518040F" w14:textId="77777777" w:rsidR="00C434A9" w:rsidRPr="00B55843" w:rsidRDefault="00C434A9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Every Tuesday</w:t>
            </w:r>
          </w:p>
        </w:tc>
        <w:tc>
          <w:tcPr>
            <w:tcW w:w="2790" w:type="dxa"/>
          </w:tcPr>
          <w:p w14:paraId="156091DD" w14:textId="77777777" w:rsidR="00C434A9" w:rsidRPr="00B55843" w:rsidRDefault="00C434A9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 each</w:t>
            </w:r>
          </w:p>
        </w:tc>
      </w:tr>
      <w:tr w:rsidR="00C434A9" w:rsidRPr="00B55843" w14:paraId="39D6D1A2" w14:textId="77777777" w:rsidTr="00287BAE">
        <w:tc>
          <w:tcPr>
            <w:tcW w:w="2250" w:type="dxa"/>
          </w:tcPr>
          <w:p w14:paraId="09F0594F" w14:textId="77777777" w:rsidR="00C434A9" w:rsidRPr="00B55843" w:rsidRDefault="00C12C5D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sz w:val="16"/>
                <w:szCs w:val="16"/>
              </w:rPr>
              <w:t>REQUIRED</w:t>
            </w:r>
            <w:r w:rsidRPr="00B5584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434A9" w:rsidRPr="00B55843">
              <w:rPr>
                <w:rFonts w:ascii="Century Gothic" w:hAnsi="Century Gothic"/>
                <w:sz w:val="16"/>
                <w:szCs w:val="16"/>
              </w:rPr>
              <w:t>FORMS</w:t>
            </w:r>
          </w:p>
        </w:tc>
        <w:tc>
          <w:tcPr>
            <w:tcW w:w="3780" w:type="dxa"/>
          </w:tcPr>
          <w:p w14:paraId="649EEA6A" w14:textId="77777777" w:rsidR="00C434A9" w:rsidRPr="00B55843" w:rsidRDefault="00C12C5D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Forms are required to clear mentors. No forms – see your counselor for a schedule change.</w:t>
            </w:r>
          </w:p>
        </w:tc>
        <w:tc>
          <w:tcPr>
            <w:tcW w:w="2340" w:type="dxa"/>
          </w:tcPr>
          <w:p w14:paraId="3F93BF9F" w14:textId="77777777" w:rsidR="00C434A9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Friday, Aug. 25</w:t>
            </w:r>
          </w:p>
          <w:p w14:paraId="222B0BCF" w14:textId="77777777" w:rsidR="00C434A9" w:rsidRPr="00B55843" w:rsidRDefault="00C434A9" w:rsidP="00287B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0" w:type="dxa"/>
          </w:tcPr>
          <w:p w14:paraId="6870BDE4" w14:textId="77777777" w:rsidR="00C434A9" w:rsidRPr="00B55843" w:rsidRDefault="00C434A9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DOUBLE 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200 points</w:t>
            </w:r>
          </w:p>
          <w:p w14:paraId="4831CEC9" w14:textId="77777777" w:rsidR="00C434A9" w:rsidRPr="00B55843" w:rsidRDefault="00C434A9" w:rsidP="00287BAE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</w:p>
        </w:tc>
      </w:tr>
      <w:tr w:rsidR="00EC43A9" w:rsidRPr="00B55843" w14:paraId="54410AB7" w14:textId="77777777" w:rsidTr="00287BAE">
        <w:tc>
          <w:tcPr>
            <w:tcW w:w="2250" w:type="dxa"/>
          </w:tcPr>
          <w:p w14:paraId="0134FAD0" w14:textId="77777777" w:rsidR="00EC43A9" w:rsidRPr="00B55843" w:rsidRDefault="003B27A9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Success Essay</w:t>
            </w:r>
          </w:p>
          <w:p w14:paraId="6886B190" w14:textId="77777777" w:rsidR="00EC43A9" w:rsidRPr="00B55843" w:rsidRDefault="00EC43A9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1256BD67" w14:textId="77777777" w:rsidR="00EC43A9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Look to the assignment descriptions section of this packet for the prompt and additional details for this assignment. </w:t>
            </w:r>
          </w:p>
        </w:tc>
        <w:tc>
          <w:tcPr>
            <w:tcW w:w="2340" w:type="dxa"/>
          </w:tcPr>
          <w:p w14:paraId="24ACE06D" w14:textId="77777777" w:rsidR="00EC43A9" w:rsidRPr="00B55843" w:rsidRDefault="00EC43A9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Friday, Sept. </w:t>
            </w:r>
            <w:r w:rsidR="00FD075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790" w:type="dxa"/>
          </w:tcPr>
          <w:p w14:paraId="172A7E6E" w14:textId="77777777" w:rsidR="00EC43A9" w:rsidRPr="00B55843" w:rsidRDefault="00EC43A9" w:rsidP="00287BAE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054EBD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MAJOR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</w:tc>
      </w:tr>
      <w:tr w:rsidR="00C434A9" w:rsidRPr="00B55843" w14:paraId="254FA733" w14:textId="77777777" w:rsidTr="00287BAE">
        <w:tc>
          <w:tcPr>
            <w:tcW w:w="2250" w:type="dxa"/>
          </w:tcPr>
          <w:p w14:paraId="5E44F6A1" w14:textId="77777777" w:rsidR="00C434A9" w:rsidRPr="00B55843" w:rsidRDefault="00C434A9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Resume</w:t>
            </w:r>
          </w:p>
        </w:tc>
        <w:tc>
          <w:tcPr>
            <w:tcW w:w="3780" w:type="dxa"/>
          </w:tcPr>
          <w:p w14:paraId="16B66AC3" w14:textId="77777777" w:rsidR="00C434A9" w:rsidRPr="00B55843" w:rsidRDefault="00C434A9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Present a document that effectively sells your most relevant and positive credentials for employment, admission to college, and/or consideration for scholarships.</w:t>
            </w:r>
          </w:p>
        </w:tc>
        <w:tc>
          <w:tcPr>
            <w:tcW w:w="2340" w:type="dxa"/>
          </w:tcPr>
          <w:p w14:paraId="6F2A805F" w14:textId="77777777" w:rsidR="00C434A9" w:rsidRPr="00DF0364" w:rsidRDefault="00DF0364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DF0364">
              <w:rPr>
                <w:rFonts w:ascii="Century Gothic" w:hAnsi="Century Gothic"/>
                <w:sz w:val="16"/>
                <w:szCs w:val="16"/>
              </w:rPr>
              <w:t>Friday, Sept. 2</w:t>
            </w:r>
            <w:r w:rsidR="00FD075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4C8BABEE" w14:textId="77777777" w:rsidR="00C434A9" w:rsidRPr="00B55843" w:rsidRDefault="00C434A9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054EBD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MAJOR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</w:tc>
      </w:tr>
      <w:tr w:rsidR="008941FA" w:rsidRPr="00B55843" w14:paraId="3BCCE300" w14:textId="77777777" w:rsidTr="00287BAE">
        <w:tc>
          <w:tcPr>
            <w:tcW w:w="2250" w:type="dxa"/>
          </w:tcPr>
          <w:p w14:paraId="7BCE0BEB" w14:textId="77777777" w:rsidR="008941FA" w:rsidRPr="00B55843" w:rsidRDefault="008941FA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Interview</w:t>
            </w:r>
          </w:p>
        </w:tc>
        <w:tc>
          <w:tcPr>
            <w:tcW w:w="3780" w:type="dxa"/>
          </w:tcPr>
          <w:p w14:paraId="2AAC1FA6" w14:textId="77777777" w:rsidR="008941FA" w:rsidRPr="00B55843" w:rsidRDefault="008941FA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Build connections and learn what it takes to work in the career field of study. These are not easy to get; work in advance to secure these interviews.</w:t>
            </w:r>
          </w:p>
          <w:p w14:paraId="2846DEB9" w14:textId="77777777" w:rsidR="008941FA" w:rsidRDefault="008941FA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sz w:val="16"/>
                <w:szCs w:val="16"/>
              </w:rPr>
              <w:t>You may NOT interview</w:t>
            </w:r>
            <w:r w:rsidR="001130BE">
              <w:rPr>
                <w:rFonts w:ascii="Century Gothic" w:hAnsi="Century Gothic"/>
                <w:b/>
                <w:sz w:val="16"/>
                <w:szCs w:val="16"/>
              </w:rPr>
              <w:t xml:space="preserve"> a relative.</w:t>
            </w:r>
          </w:p>
        </w:tc>
        <w:tc>
          <w:tcPr>
            <w:tcW w:w="2340" w:type="dxa"/>
          </w:tcPr>
          <w:p w14:paraId="41DB3A9F" w14:textId="77777777" w:rsidR="008941FA" w:rsidRDefault="008941FA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Friday, Oct. </w:t>
            </w:r>
            <w:r w:rsidR="00FD0751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2790" w:type="dxa"/>
          </w:tcPr>
          <w:p w14:paraId="1264B052" w14:textId="77777777" w:rsidR="008941FA" w:rsidRPr="00B55843" w:rsidRDefault="008941FA" w:rsidP="00287BAE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054EBD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MAJOR</w:t>
            </w:r>
            <w:r>
              <w:rPr>
                <w:rFonts w:ascii="Century Gothic" w:hAnsi="Century Gothic"/>
                <w:sz w:val="16"/>
                <w:szCs w:val="16"/>
              </w:rPr>
              <w:t>: 100 points</w:t>
            </w:r>
          </w:p>
        </w:tc>
      </w:tr>
      <w:tr w:rsidR="008941FA" w:rsidRPr="00B55843" w14:paraId="01D29EA6" w14:textId="77777777" w:rsidTr="00287BAE">
        <w:tc>
          <w:tcPr>
            <w:tcW w:w="2250" w:type="dxa"/>
          </w:tcPr>
          <w:p w14:paraId="3E2D4D18" w14:textId="77777777" w:rsidR="008941FA" w:rsidRPr="00B55843" w:rsidRDefault="000A2700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6F59A8">
              <w:rPr>
                <w:rFonts w:ascii="Century Gothic" w:hAnsi="Century Gothic"/>
                <w:sz w:val="16"/>
                <w:szCs w:val="16"/>
              </w:rPr>
              <w:t>Survey: Social Media in the Field</w:t>
            </w:r>
          </w:p>
        </w:tc>
        <w:tc>
          <w:tcPr>
            <w:tcW w:w="3780" w:type="dxa"/>
          </w:tcPr>
          <w:p w14:paraId="6AF3603E" w14:textId="77777777" w:rsidR="008941FA" w:rsidRPr="00B55843" w:rsidRDefault="008941FA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Further explore an element of your field of study through an original s</w:t>
            </w:r>
            <w:r w:rsidR="000A2700">
              <w:rPr>
                <w:rFonts w:ascii="Century Gothic" w:hAnsi="Century Gothic"/>
                <w:sz w:val="16"/>
                <w:szCs w:val="16"/>
              </w:rPr>
              <w:t>urvey specific to your research and concerning social media.</w:t>
            </w:r>
            <w:r w:rsidR="00FD0751">
              <w:rPr>
                <w:rFonts w:ascii="Century Gothic" w:hAnsi="Century Gothic"/>
                <w:sz w:val="16"/>
                <w:szCs w:val="16"/>
              </w:rPr>
              <w:t xml:space="preserve"> Additional details can be found in the details section of this packet.</w:t>
            </w:r>
          </w:p>
        </w:tc>
        <w:tc>
          <w:tcPr>
            <w:tcW w:w="2340" w:type="dxa"/>
          </w:tcPr>
          <w:p w14:paraId="15C01227" w14:textId="77777777" w:rsidR="008941FA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Friday, Nov. 3</w:t>
            </w:r>
          </w:p>
        </w:tc>
        <w:tc>
          <w:tcPr>
            <w:tcW w:w="2790" w:type="dxa"/>
          </w:tcPr>
          <w:p w14:paraId="04851DBD" w14:textId="77777777" w:rsidR="008941FA" w:rsidRPr="00B55843" w:rsidRDefault="00A01FCF" w:rsidP="00287BAE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A01FCF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MAJOR</w:t>
            </w:r>
            <w:r w:rsidR="008941FA"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</w:tc>
      </w:tr>
      <w:tr w:rsidR="00C434A9" w:rsidRPr="00B55843" w14:paraId="2F660F27" w14:textId="77777777" w:rsidTr="00FD0751">
        <w:trPr>
          <w:trHeight w:val="629"/>
        </w:trPr>
        <w:tc>
          <w:tcPr>
            <w:tcW w:w="2250" w:type="dxa"/>
          </w:tcPr>
          <w:p w14:paraId="081D089F" w14:textId="77777777" w:rsidR="00C434A9" w:rsidRPr="00B55843" w:rsidRDefault="001071B0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Photo with your Mentor</w:t>
            </w:r>
          </w:p>
        </w:tc>
        <w:tc>
          <w:tcPr>
            <w:tcW w:w="3780" w:type="dxa"/>
          </w:tcPr>
          <w:p w14:paraId="5CE065B9" w14:textId="77777777" w:rsidR="00C434A9" w:rsidRPr="00B55843" w:rsidRDefault="00146357" w:rsidP="001463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Capture a visual of you and your mentor at work. COLOR PHOTO to be used at the Mentor Appreciation Event. </w:t>
            </w:r>
          </w:p>
        </w:tc>
        <w:tc>
          <w:tcPr>
            <w:tcW w:w="2340" w:type="dxa"/>
          </w:tcPr>
          <w:p w14:paraId="27AB5040" w14:textId="77777777" w:rsidR="001071B0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Digital copy emailed to Mrs. Baker: </w:t>
            </w:r>
            <w:hyperlink r:id="rId7" w:history="1">
              <w:r w:rsidRPr="001A6A43">
                <w:rPr>
                  <w:rStyle w:val="Hyperlink"/>
                  <w:rFonts w:ascii="Century Gothic" w:hAnsi="Century Gothic"/>
                  <w:sz w:val="16"/>
                  <w:szCs w:val="16"/>
                </w:rPr>
                <w:t>abaker@eanesisd.net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by Tuesday afternoon, Nov. 14</w:t>
            </w:r>
          </w:p>
          <w:p w14:paraId="723280F0" w14:textId="77777777" w:rsidR="00C434A9" w:rsidRPr="00DF0364" w:rsidRDefault="00C434A9" w:rsidP="00287B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689614A" w14:textId="77777777" w:rsidR="00C434A9" w:rsidRPr="00B55843" w:rsidRDefault="001071B0" w:rsidP="00146357">
            <w:pPr>
              <w:rPr>
                <w:rFonts w:ascii="Century Gothic" w:hAnsi="Century Gothic"/>
                <w:b/>
                <w:color w:val="E36C0A" w:themeColor="accent6" w:themeShade="BF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</w:tc>
      </w:tr>
      <w:tr w:rsidR="00FD0751" w:rsidRPr="00B55843" w14:paraId="6094CD35" w14:textId="77777777" w:rsidTr="00FD0751">
        <w:trPr>
          <w:trHeight w:val="800"/>
        </w:trPr>
        <w:tc>
          <w:tcPr>
            <w:tcW w:w="2250" w:type="dxa"/>
          </w:tcPr>
          <w:p w14:paraId="796018A4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MENTOR APPRECIATION EVENT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(REQUIRED)</w:t>
            </w:r>
          </w:p>
        </w:tc>
        <w:tc>
          <w:tcPr>
            <w:tcW w:w="3780" w:type="dxa"/>
          </w:tcPr>
          <w:p w14:paraId="769E44BC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Network with mentors and other students in a professional social setting. THIS EVENT IS REQUIRED. IT TAKES PRECEDENCE OVER YOUR OTHER ACTIVITIES.</w:t>
            </w:r>
          </w:p>
        </w:tc>
        <w:tc>
          <w:tcPr>
            <w:tcW w:w="2340" w:type="dxa"/>
          </w:tcPr>
          <w:p w14:paraId="30BFD590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Wednesday, Nov. 15</w:t>
            </w:r>
          </w:p>
        </w:tc>
        <w:tc>
          <w:tcPr>
            <w:tcW w:w="2790" w:type="dxa"/>
          </w:tcPr>
          <w:p w14:paraId="4A70B321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DOUBLE 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200</w:t>
            </w:r>
          </w:p>
        </w:tc>
      </w:tr>
      <w:tr w:rsidR="00FD0751" w:rsidRPr="00B55843" w14:paraId="6EB7935D" w14:textId="77777777" w:rsidTr="00FD0751">
        <w:trPr>
          <w:trHeight w:val="800"/>
        </w:trPr>
        <w:tc>
          <w:tcPr>
            <w:tcW w:w="2250" w:type="dxa"/>
          </w:tcPr>
          <w:p w14:paraId="47914A63" w14:textId="77777777" w:rsidR="00FD0751" w:rsidRPr="00B55843" w:rsidRDefault="00FD0751" w:rsidP="007D390A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“Day on the Job”</w:t>
            </w:r>
          </w:p>
        </w:tc>
        <w:tc>
          <w:tcPr>
            <w:tcW w:w="3780" w:type="dxa"/>
          </w:tcPr>
          <w:p w14:paraId="2BDF9387" w14:textId="77777777" w:rsidR="00FD0751" w:rsidRPr="00B55843" w:rsidRDefault="00FD0751" w:rsidP="007D390A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Experience and begin to understand what a real “day on the job” is like in your particular field.</w:t>
            </w:r>
          </w:p>
        </w:tc>
        <w:tc>
          <w:tcPr>
            <w:tcW w:w="2340" w:type="dxa"/>
          </w:tcPr>
          <w:p w14:paraId="3B2B7A89" w14:textId="77777777" w:rsidR="00FD0751" w:rsidRPr="00B55843" w:rsidRDefault="00FD0751" w:rsidP="007D390A">
            <w:pPr>
              <w:rPr>
                <w:rFonts w:ascii="Century Gothic" w:hAnsi="Century Gothic"/>
                <w:sz w:val="16"/>
                <w:szCs w:val="16"/>
              </w:rPr>
            </w:pPr>
            <w:r w:rsidRPr="00900289">
              <w:rPr>
                <w:rFonts w:ascii="Century Gothic" w:hAnsi="Century Gothic"/>
                <w:sz w:val="16"/>
                <w:szCs w:val="16"/>
              </w:rPr>
              <w:t>Comp</w:t>
            </w:r>
            <w:r>
              <w:rPr>
                <w:rFonts w:ascii="Century Gothic" w:hAnsi="Century Gothic"/>
                <w:sz w:val="16"/>
                <w:szCs w:val="16"/>
              </w:rPr>
              <w:t>lete between Sept. 6 and Nov. 17</w:t>
            </w:r>
            <w:r w:rsidRPr="00900289">
              <w:rPr>
                <w:rFonts w:ascii="Century Gothic" w:hAnsi="Century Gothic"/>
                <w:sz w:val="16"/>
                <w:szCs w:val="16"/>
              </w:rPr>
              <w:t>; MUST submit by Friday, Nov. 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14:paraId="0E08A11B" w14:textId="77777777" w:rsidR="00FD0751" w:rsidRPr="00B55843" w:rsidRDefault="00FD0751" w:rsidP="007D390A">
            <w:pPr>
              <w:rPr>
                <w:rFonts w:ascii="Century Gothic" w:hAnsi="Century Gothic"/>
                <w:sz w:val="16"/>
                <w:szCs w:val="16"/>
              </w:rPr>
            </w:pPr>
            <w:r w:rsidRPr="00054EBD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MAJOR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  <w:p w14:paraId="7C193949" w14:textId="77777777" w:rsidR="00FD0751" w:rsidRPr="00B55843" w:rsidRDefault="00FD0751" w:rsidP="007D390A">
            <w:pPr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 xml:space="preserve">(the grade will not be in Skyward until the </w:t>
            </w:r>
            <w:r w:rsidRPr="00B55843">
              <w:rPr>
                <w:rFonts w:ascii="Century Gothic" w:hAnsi="Century Gothic"/>
                <w:sz w:val="16"/>
                <w:szCs w:val="16"/>
                <w:u w:val="single"/>
              </w:rPr>
              <w:t>end</w:t>
            </w:r>
            <w:r w:rsidRPr="00B55843">
              <w:rPr>
                <w:rFonts w:ascii="Century Gothic" w:hAnsi="Century Gothic"/>
                <w:sz w:val="16"/>
                <w:szCs w:val="16"/>
              </w:rPr>
              <w:t xml:space="preserve"> of the semester)</w:t>
            </w:r>
          </w:p>
        </w:tc>
      </w:tr>
      <w:tr w:rsidR="00FD0751" w:rsidRPr="00B55843" w14:paraId="1E823437" w14:textId="77777777" w:rsidTr="00287BAE">
        <w:tc>
          <w:tcPr>
            <w:tcW w:w="2250" w:type="dxa"/>
          </w:tcPr>
          <w:p w14:paraId="139D3BB7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EXTRA CREDIT (optional): Letter of Recommendation</w:t>
            </w:r>
          </w:p>
        </w:tc>
        <w:tc>
          <w:tcPr>
            <w:tcW w:w="3780" w:type="dxa"/>
          </w:tcPr>
          <w:p w14:paraId="1208A8BC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Add to your portfolio with a letter of recommendation from your mentor.</w:t>
            </w:r>
          </w:p>
        </w:tc>
        <w:tc>
          <w:tcPr>
            <w:tcW w:w="2340" w:type="dxa"/>
          </w:tcPr>
          <w:p w14:paraId="713DF22F" w14:textId="77777777" w:rsidR="00FD0751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DF0364">
              <w:rPr>
                <w:rFonts w:ascii="Century Gothic" w:hAnsi="Century Gothic"/>
                <w:sz w:val="16"/>
                <w:szCs w:val="16"/>
              </w:rPr>
              <w:t>Friday, Nov. 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14:paraId="7080F69F" w14:textId="77777777" w:rsidR="00FD0751" w:rsidRPr="00B55843" w:rsidRDefault="00FD0751" w:rsidP="00287BAE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 (it’s a 0 or 100) – not required; it’s extra credit</w:t>
            </w:r>
          </w:p>
        </w:tc>
      </w:tr>
      <w:tr w:rsidR="00FD0751" w:rsidRPr="00B55843" w14:paraId="5B90CACC" w14:textId="77777777" w:rsidTr="00287BAE">
        <w:tc>
          <w:tcPr>
            <w:tcW w:w="2250" w:type="dxa"/>
          </w:tcPr>
          <w:p w14:paraId="0419DE9A" w14:textId="77777777" w:rsidR="00FD0751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Final Critique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F7D6B65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(completed in class)</w:t>
            </w:r>
          </w:p>
        </w:tc>
        <w:tc>
          <w:tcPr>
            <w:tcW w:w="3780" w:type="dxa"/>
          </w:tcPr>
          <w:p w14:paraId="398DFD66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Evaluate and provide insight into what you have completed this semester.</w:t>
            </w:r>
          </w:p>
        </w:tc>
        <w:tc>
          <w:tcPr>
            <w:tcW w:w="2340" w:type="dxa"/>
          </w:tcPr>
          <w:p w14:paraId="173F07B3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Last Tuesday class</w:t>
            </w:r>
          </w:p>
        </w:tc>
        <w:tc>
          <w:tcPr>
            <w:tcW w:w="2790" w:type="dxa"/>
          </w:tcPr>
          <w:p w14:paraId="6817291A" w14:textId="77777777" w:rsidR="00FD0751" w:rsidRPr="00B55843" w:rsidRDefault="00FD0751" w:rsidP="00287BAE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</w:tc>
      </w:tr>
      <w:tr w:rsidR="00FD0751" w:rsidRPr="00B55843" w14:paraId="2492068C" w14:textId="77777777" w:rsidTr="00287BAE">
        <w:tc>
          <w:tcPr>
            <w:tcW w:w="2250" w:type="dxa"/>
          </w:tcPr>
          <w:p w14:paraId="5CC0D3B7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Attend TWO Final Presentations</w:t>
            </w:r>
          </w:p>
        </w:tc>
        <w:tc>
          <w:tcPr>
            <w:tcW w:w="3780" w:type="dxa"/>
          </w:tcPr>
          <w:p w14:paraId="6C870AFD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Gain experience and expertise from observing others.</w:t>
            </w:r>
          </w:p>
        </w:tc>
        <w:tc>
          <w:tcPr>
            <w:tcW w:w="2340" w:type="dxa"/>
          </w:tcPr>
          <w:p w14:paraId="13BD8140" w14:textId="77777777" w:rsidR="00FD0751" w:rsidRPr="002B4C84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2B4C84">
              <w:rPr>
                <w:rFonts w:ascii="Century Gothic" w:hAnsi="Century Gothic"/>
                <w:sz w:val="16"/>
                <w:szCs w:val="16"/>
              </w:rPr>
              <w:t xml:space="preserve">Presentations run </w:t>
            </w:r>
          </w:p>
          <w:p w14:paraId="6814391B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2B4C84">
              <w:rPr>
                <w:rFonts w:ascii="Century Gothic" w:hAnsi="Century Gothic"/>
                <w:sz w:val="16"/>
                <w:szCs w:val="16"/>
              </w:rPr>
              <w:t xml:space="preserve">Dec. </w:t>
            </w:r>
            <w:r>
              <w:rPr>
                <w:rFonts w:ascii="Century Gothic" w:hAnsi="Century Gothic"/>
                <w:sz w:val="16"/>
                <w:szCs w:val="16"/>
              </w:rPr>
              <w:t>4 – 22</w:t>
            </w:r>
          </w:p>
        </w:tc>
        <w:tc>
          <w:tcPr>
            <w:tcW w:w="2790" w:type="dxa"/>
          </w:tcPr>
          <w:p w14:paraId="6ADFBE3C" w14:textId="77777777" w:rsidR="00FD0751" w:rsidRPr="00B55843" w:rsidRDefault="00FD0751" w:rsidP="00287BA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DAILY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points, 50 points per presentation</w:t>
            </w:r>
          </w:p>
        </w:tc>
      </w:tr>
      <w:tr w:rsidR="00FD0751" w:rsidRPr="00B55843" w14:paraId="5F9C8926" w14:textId="77777777" w:rsidTr="00287BAE">
        <w:tc>
          <w:tcPr>
            <w:tcW w:w="2250" w:type="dxa"/>
          </w:tcPr>
          <w:p w14:paraId="1112015A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 xml:space="preserve">Portfolio, Product, and the answer to you Research Question in presentation format </w:t>
            </w:r>
          </w:p>
        </w:tc>
        <w:tc>
          <w:tcPr>
            <w:tcW w:w="3780" w:type="dxa"/>
          </w:tcPr>
          <w:p w14:paraId="7ACAA106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Final culminating presentation of your work this semester, in addition to your creation of a tangible object or solution to a problem, an exhibit, or marketing tool, etc. further explaining or exploring a facet of your field of study.</w:t>
            </w:r>
          </w:p>
        </w:tc>
        <w:tc>
          <w:tcPr>
            <w:tcW w:w="2340" w:type="dxa"/>
          </w:tcPr>
          <w:p w14:paraId="4A906062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AT YOUR SCHEDULED FINAL PRESENTATION</w:t>
            </w:r>
          </w:p>
          <w:p w14:paraId="1FCE7D86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(Dec. </w:t>
            </w:r>
            <w:r w:rsidRPr="002B4C84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22</w:t>
            </w:r>
            <w:r w:rsidRPr="002B4C84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14:paraId="4FB24310" w14:textId="77777777" w:rsidR="00FD0751" w:rsidRPr="00B55843" w:rsidRDefault="00FD0751" w:rsidP="00287BAE">
            <w:pPr>
              <w:rPr>
                <w:rFonts w:ascii="Century Gothic" w:hAnsi="Century Gothic"/>
                <w:sz w:val="16"/>
                <w:szCs w:val="16"/>
              </w:rPr>
            </w:pPr>
            <w:r w:rsidRPr="00B55843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FINAL EXAM</w:t>
            </w:r>
            <w:r w:rsidRPr="00B55843">
              <w:rPr>
                <w:rFonts w:ascii="Century Gothic" w:hAnsi="Century Gothic"/>
                <w:sz w:val="16"/>
                <w:szCs w:val="16"/>
              </w:rPr>
              <w:t>: 100 points</w:t>
            </w:r>
          </w:p>
          <w:p w14:paraId="04C39E4C" w14:textId="77777777" w:rsidR="00FD0751" w:rsidRPr="00B55843" w:rsidRDefault="00FD0751" w:rsidP="00287B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5843">
              <w:rPr>
                <w:rFonts w:ascii="Century Gothic" w:hAnsi="Century Gothic"/>
                <w:sz w:val="16"/>
                <w:szCs w:val="16"/>
              </w:rPr>
              <w:t>(20% of semester grade)</w:t>
            </w:r>
          </w:p>
        </w:tc>
      </w:tr>
    </w:tbl>
    <w:p w14:paraId="134651D8" w14:textId="77777777" w:rsidR="00210F98" w:rsidRPr="004D5B13" w:rsidRDefault="00210F98" w:rsidP="00B15B82">
      <w:pPr>
        <w:rPr>
          <w:sz w:val="17"/>
          <w:szCs w:val="17"/>
        </w:rPr>
      </w:pPr>
    </w:p>
    <w:sectPr w:rsidR="00210F98" w:rsidRPr="004D5B13" w:rsidSect="00B55843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B8C1" w14:textId="77777777" w:rsidR="008E4539" w:rsidRDefault="008E4539" w:rsidP="00F10859">
      <w:pPr>
        <w:spacing w:after="0" w:line="240" w:lineRule="auto"/>
      </w:pPr>
      <w:r>
        <w:separator/>
      </w:r>
    </w:p>
  </w:endnote>
  <w:endnote w:type="continuationSeparator" w:id="0">
    <w:p w14:paraId="53660AEC" w14:textId="77777777" w:rsidR="008E4539" w:rsidRDefault="008E4539" w:rsidP="00F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CB0B9" w14:textId="77777777" w:rsidR="008E4539" w:rsidRDefault="008E4539" w:rsidP="00F10859">
      <w:pPr>
        <w:spacing w:after="0" w:line="240" w:lineRule="auto"/>
      </w:pPr>
      <w:r>
        <w:separator/>
      </w:r>
    </w:p>
  </w:footnote>
  <w:footnote w:type="continuationSeparator" w:id="0">
    <w:p w14:paraId="7A549673" w14:textId="77777777" w:rsidR="008E4539" w:rsidRDefault="008E4539" w:rsidP="00F1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3BD" w14:textId="77777777" w:rsidR="00F626C5" w:rsidRDefault="00F626C5">
    <w:pPr>
      <w:pStyle w:val="Header"/>
    </w:pPr>
  </w:p>
  <w:p w14:paraId="616AEFB6" w14:textId="77777777" w:rsidR="00F626C5" w:rsidRDefault="00F626C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09F7"/>
    <w:multiLevelType w:val="hybridMultilevel"/>
    <w:tmpl w:val="415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13"/>
    <w:rsid w:val="00043269"/>
    <w:rsid w:val="000533E0"/>
    <w:rsid w:val="00054EBD"/>
    <w:rsid w:val="00094807"/>
    <w:rsid w:val="000A2700"/>
    <w:rsid w:val="000A4837"/>
    <w:rsid w:val="000C778A"/>
    <w:rsid w:val="000D2A61"/>
    <w:rsid w:val="000D760B"/>
    <w:rsid w:val="000E5284"/>
    <w:rsid w:val="000F01E3"/>
    <w:rsid w:val="001071B0"/>
    <w:rsid w:val="001130BE"/>
    <w:rsid w:val="001340A4"/>
    <w:rsid w:val="00142EA1"/>
    <w:rsid w:val="00146357"/>
    <w:rsid w:val="0016546A"/>
    <w:rsid w:val="001768E6"/>
    <w:rsid w:val="00196152"/>
    <w:rsid w:val="001C4B99"/>
    <w:rsid w:val="001D3A61"/>
    <w:rsid w:val="001F4C26"/>
    <w:rsid w:val="00210F98"/>
    <w:rsid w:val="00241ED7"/>
    <w:rsid w:val="00263E40"/>
    <w:rsid w:val="0027225B"/>
    <w:rsid w:val="00282A95"/>
    <w:rsid w:val="00287BAE"/>
    <w:rsid w:val="002A1126"/>
    <w:rsid w:val="002A3ED8"/>
    <w:rsid w:val="002B4C84"/>
    <w:rsid w:val="002D4F8C"/>
    <w:rsid w:val="00312F4E"/>
    <w:rsid w:val="003B27A9"/>
    <w:rsid w:val="003D7474"/>
    <w:rsid w:val="003E7A7E"/>
    <w:rsid w:val="0044041B"/>
    <w:rsid w:val="004661E5"/>
    <w:rsid w:val="00484B29"/>
    <w:rsid w:val="004D5B13"/>
    <w:rsid w:val="004E2885"/>
    <w:rsid w:val="00532029"/>
    <w:rsid w:val="005758F5"/>
    <w:rsid w:val="00580A74"/>
    <w:rsid w:val="005A5B4D"/>
    <w:rsid w:val="005C5EBA"/>
    <w:rsid w:val="005D3777"/>
    <w:rsid w:val="005D7C07"/>
    <w:rsid w:val="005F2663"/>
    <w:rsid w:val="00633AD1"/>
    <w:rsid w:val="00647A8C"/>
    <w:rsid w:val="0065018F"/>
    <w:rsid w:val="006815D1"/>
    <w:rsid w:val="006855EC"/>
    <w:rsid w:val="006A6498"/>
    <w:rsid w:val="006B6124"/>
    <w:rsid w:val="006C1A3D"/>
    <w:rsid w:val="006D4345"/>
    <w:rsid w:val="006F59A8"/>
    <w:rsid w:val="00725327"/>
    <w:rsid w:val="00743EC7"/>
    <w:rsid w:val="007A4BA8"/>
    <w:rsid w:val="007D2979"/>
    <w:rsid w:val="007E4406"/>
    <w:rsid w:val="00827518"/>
    <w:rsid w:val="00874951"/>
    <w:rsid w:val="00881271"/>
    <w:rsid w:val="00882085"/>
    <w:rsid w:val="00886EDF"/>
    <w:rsid w:val="008941FA"/>
    <w:rsid w:val="008B4C69"/>
    <w:rsid w:val="008C57BF"/>
    <w:rsid w:val="008D7AF2"/>
    <w:rsid w:val="008E4539"/>
    <w:rsid w:val="008E469C"/>
    <w:rsid w:val="008E6E5D"/>
    <w:rsid w:val="00900289"/>
    <w:rsid w:val="00910659"/>
    <w:rsid w:val="0091098B"/>
    <w:rsid w:val="00920290"/>
    <w:rsid w:val="00927702"/>
    <w:rsid w:val="0093685D"/>
    <w:rsid w:val="00953EEA"/>
    <w:rsid w:val="0095742A"/>
    <w:rsid w:val="00981DF6"/>
    <w:rsid w:val="009865A0"/>
    <w:rsid w:val="00994D62"/>
    <w:rsid w:val="009E24E3"/>
    <w:rsid w:val="009E5EA8"/>
    <w:rsid w:val="009F61C2"/>
    <w:rsid w:val="00A01FCF"/>
    <w:rsid w:val="00A06FC7"/>
    <w:rsid w:val="00A32928"/>
    <w:rsid w:val="00A32E4F"/>
    <w:rsid w:val="00A42C29"/>
    <w:rsid w:val="00A55A78"/>
    <w:rsid w:val="00A57E02"/>
    <w:rsid w:val="00A60349"/>
    <w:rsid w:val="00A60E4D"/>
    <w:rsid w:val="00A90B92"/>
    <w:rsid w:val="00AB7B4B"/>
    <w:rsid w:val="00AE2A30"/>
    <w:rsid w:val="00B116C9"/>
    <w:rsid w:val="00B15B82"/>
    <w:rsid w:val="00B220F7"/>
    <w:rsid w:val="00B44392"/>
    <w:rsid w:val="00B47B35"/>
    <w:rsid w:val="00B47E38"/>
    <w:rsid w:val="00B55843"/>
    <w:rsid w:val="00B60BE5"/>
    <w:rsid w:val="00B83CAB"/>
    <w:rsid w:val="00B94878"/>
    <w:rsid w:val="00BF5EC3"/>
    <w:rsid w:val="00C12C5D"/>
    <w:rsid w:val="00C434A9"/>
    <w:rsid w:val="00C50ABB"/>
    <w:rsid w:val="00C8786F"/>
    <w:rsid w:val="00CC25DA"/>
    <w:rsid w:val="00CC6B27"/>
    <w:rsid w:val="00CE6389"/>
    <w:rsid w:val="00D001C9"/>
    <w:rsid w:val="00D249CF"/>
    <w:rsid w:val="00D27B14"/>
    <w:rsid w:val="00D500AA"/>
    <w:rsid w:val="00D756EA"/>
    <w:rsid w:val="00D76A3E"/>
    <w:rsid w:val="00D82C72"/>
    <w:rsid w:val="00D87672"/>
    <w:rsid w:val="00DE2935"/>
    <w:rsid w:val="00DE40EC"/>
    <w:rsid w:val="00DE43C3"/>
    <w:rsid w:val="00DE474C"/>
    <w:rsid w:val="00DF0364"/>
    <w:rsid w:val="00E4307E"/>
    <w:rsid w:val="00E478EA"/>
    <w:rsid w:val="00E53690"/>
    <w:rsid w:val="00E84910"/>
    <w:rsid w:val="00EA01E7"/>
    <w:rsid w:val="00EB190A"/>
    <w:rsid w:val="00EB5C81"/>
    <w:rsid w:val="00EC43A9"/>
    <w:rsid w:val="00ED402A"/>
    <w:rsid w:val="00EE71BA"/>
    <w:rsid w:val="00F10859"/>
    <w:rsid w:val="00F23E74"/>
    <w:rsid w:val="00F3043A"/>
    <w:rsid w:val="00F626C5"/>
    <w:rsid w:val="00F81499"/>
    <w:rsid w:val="00FA5F28"/>
    <w:rsid w:val="00FC2CB3"/>
    <w:rsid w:val="00FD0751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9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59"/>
  </w:style>
  <w:style w:type="paragraph" w:styleId="Footer">
    <w:name w:val="footer"/>
    <w:basedOn w:val="Normal"/>
    <w:link w:val="FooterChar"/>
    <w:uiPriority w:val="99"/>
    <w:unhideWhenUsed/>
    <w:rsid w:val="00F1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59"/>
  </w:style>
  <w:style w:type="paragraph" w:styleId="BalloonText">
    <w:name w:val="Balloon Text"/>
    <w:basedOn w:val="Normal"/>
    <w:link w:val="BalloonTextChar"/>
    <w:uiPriority w:val="99"/>
    <w:semiHidden/>
    <w:unhideWhenUsed/>
    <w:rsid w:val="00F1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baker@eanesisd.ne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Baker</cp:lastModifiedBy>
  <cp:revision>5</cp:revision>
  <cp:lastPrinted>2017-08-17T18:52:00Z</cp:lastPrinted>
  <dcterms:created xsi:type="dcterms:W3CDTF">2017-08-17T18:51:00Z</dcterms:created>
  <dcterms:modified xsi:type="dcterms:W3CDTF">2017-08-17T19:22:00Z</dcterms:modified>
</cp:coreProperties>
</file>